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D9" w:rsidRPr="001D54D9" w:rsidRDefault="001D54D9" w:rsidP="001D54D9">
      <w:pPr>
        <w:pStyle w:val="ql-align-right"/>
        <w:shd w:val="clear" w:color="auto" w:fill="FFFFFF"/>
        <w:spacing w:before="0" w:beforeAutospacing="0" w:after="0" w:afterAutospacing="0"/>
        <w:jc w:val="right"/>
        <w:rPr>
          <w:color w:val="212121"/>
          <w:sz w:val="30"/>
          <w:szCs w:val="30"/>
        </w:rPr>
      </w:pPr>
      <w:bookmarkStart w:id="0" w:name="_GoBack"/>
      <w:r w:rsidRPr="001D54D9">
        <w:rPr>
          <w:color w:val="212121"/>
          <w:sz w:val="30"/>
          <w:szCs w:val="30"/>
        </w:rPr>
        <w:t>Приложение 1</w:t>
      </w:r>
    </w:p>
    <w:p w:rsidR="001D54D9" w:rsidRPr="001D54D9" w:rsidRDefault="001D54D9" w:rsidP="001D54D9">
      <w:pPr>
        <w:pStyle w:val="ql-align-center"/>
        <w:shd w:val="clear" w:color="auto" w:fill="FFFFFF"/>
        <w:spacing w:before="0" w:beforeAutospacing="0" w:after="0" w:afterAutospacing="0"/>
        <w:jc w:val="center"/>
        <w:rPr>
          <w:color w:val="212121"/>
          <w:sz w:val="30"/>
          <w:szCs w:val="30"/>
        </w:rPr>
      </w:pPr>
      <w:r w:rsidRPr="001D54D9">
        <w:rPr>
          <w:rStyle w:val="a3"/>
          <w:color w:val="212121"/>
          <w:sz w:val="30"/>
          <w:szCs w:val="30"/>
        </w:rPr>
        <w:t>О безопасности Белорусской АЭС</w:t>
      </w:r>
    </w:p>
    <w:p w:rsidR="001D54D9" w:rsidRPr="001D54D9" w:rsidRDefault="001D54D9" w:rsidP="001D54D9">
      <w:pPr>
        <w:pStyle w:val="ql-align-center"/>
        <w:shd w:val="clear" w:color="auto" w:fill="FFFFFF"/>
        <w:spacing w:before="0" w:beforeAutospacing="0" w:after="0" w:afterAutospacing="0"/>
        <w:jc w:val="center"/>
        <w:rPr>
          <w:color w:val="212121"/>
          <w:sz w:val="30"/>
          <w:szCs w:val="30"/>
        </w:rPr>
      </w:pPr>
    </w:p>
    <w:p w:rsidR="001D54D9" w:rsidRPr="001D54D9" w:rsidRDefault="001D54D9" w:rsidP="001D54D9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212121"/>
          <w:sz w:val="30"/>
          <w:szCs w:val="30"/>
        </w:rPr>
      </w:pPr>
      <w:r>
        <w:rPr>
          <w:noProof/>
          <w:color w:val="212121"/>
          <w:sz w:val="30"/>
          <w:szCs w:val="30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" name="AutoShape 1" descr="https://:0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:0/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1D54D9">
        <w:rPr>
          <w:color w:val="212121"/>
          <w:sz w:val="30"/>
          <w:szCs w:val="30"/>
        </w:rPr>
        <w:t>Белорусская АЭС – строящаяся атомная электростанция. Стройплощадка расположена у северо-западной границы Беларуси в 18 километрах от города Островец Гродненской области. Для Белорусской АЭС выбран российский проект "АЭС-2006" с ВВЭР поколения «три плюс». Проект отличается повышенными характеристиками безопасности, технико-экономическими показателями и полностью соответствует международным нормам и рекомендациям МАГАТЭ по ядерной и радиационной безопасности.</w:t>
      </w:r>
    </w:p>
    <w:p w:rsidR="001D54D9" w:rsidRPr="001D54D9" w:rsidRDefault="001D54D9" w:rsidP="001D54D9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212121"/>
          <w:sz w:val="30"/>
          <w:szCs w:val="30"/>
        </w:rPr>
      </w:pPr>
      <w:r w:rsidRPr="001D54D9">
        <w:rPr>
          <w:color w:val="212121"/>
          <w:sz w:val="30"/>
          <w:szCs w:val="30"/>
        </w:rPr>
        <w:t>В проекте применяются самые современные средства и системы безопасности: четыре канала систем безопасности (дублирующие друг друга), устройство локализации расплава, двойная защитная оболочка здания реактора, система удаления водорода, системы пассивного отвода тепла; предусмотрена защита станции от разнообразных внешних воздействий. Высокая степень безопасности Белорусской АЭС обеспечена множеством факторов. Основные из них – это принцип самозащищенности реакторной установки, наличие нескольких барьеров безопасности и многократное дублирование каналов безопасности. Необходимо отметить также применение активных (то есть требующих вмешательства человека и наличия источника энергоснабжения) и пассивных (не требующих вмешательства оператора и источника энергии) систем безопасности. Система безопасности современных российских АЭС состоит из четырех барьеров на пути распространения ионизирующих излучений и радиоактивных веществ в окружающую среду:</w:t>
      </w:r>
    </w:p>
    <w:p w:rsidR="001D54D9" w:rsidRPr="001D54D9" w:rsidRDefault="001D54D9" w:rsidP="001D54D9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212121"/>
          <w:sz w:val="30"/>
          <w:szCs w:val="30"/>
        </w:rPr>
      </w:pPr>
      <w:r w:rsidRPr="001D54D9">
        <w:rPr>
          <w:color w:val="212121"/>
          <w:sz w:val="30"/>
          <w:szCs w:val="30"/>
        </w:rPr>
        <w:t>1 барьер – это топливная матрица, предотвращающая выход продуктов деления под оболочку тепловыделяющего элемента;</w:t>
      </w:r>
    </w:p>
    <w:p w:rsidR="001D54D9" w:rsidRPr="001D54D9" w:rsidRDefault="001D54D9" w:rsidP="001D54D9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212121"/>
          <w:sz w:val="30"/>
          <w:szCs w:val="30"/>
        </w:rPr>
      </w:pPr>
      <w:r w:rsidRPr="001D54D9">
        <w:rPr>
          <w:color w:val="212121"/>
          <w:sz w:val="30"/>
          <w:szCs w:val="30"/>
        </w:rPr>
        <w:t>2 барьер – сама оболочка тепловыделяющего элемента, не дающая продуктам деления попасть в теплоноситель главного циркуляционного контура;</w:t>
      </w:r>
    </w:p>
    <w:p w:rsidR="001D54D9" w:rsidRPr="001D54D9" w:rsidRDefault="001D54D9" w:rsidP="001D54D9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212121"/>
          <w:sz w:val="30"/>
          <w:szCs w:val="30"/>
        </w:rPr>
      </w:pPr>
      <w:r w:rsidRPr="001D54D9">
        <w:rPr>
          <w:color w:val="212121"/>
          <w:sz w:val="30"/>
          <w:szCs w:val="30"/>
        </w:rPr>
        <w:t>3 барьер - главный циркуляционный контур, препятствующий выходу продуктов деления под защитную герметичную оболочку;</w:t>
      </w:r>
    </w:p>
    <w:p w:rsidR="001D54D9" w:rsidRPr="001D54D9" w:rsidRDefault="001D54D9" w:rsidP="001D54D9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212121"/>
          <w:sz w:val="30"/>
          <w:szCs w:val="30"/>
        </w:rPr>
      </w:pPr>
      <w:r w:rsidRPr="001D54D9">
        <w:rPr>
          <w:color w:val="212121"/>
          <w:sz w:val="30"/>
          <w:szCs w:val="30"/>
        </w:rPr>
        <w:t>4 барьер – это система защитных герметичных оболочек (контайнмент), исключающая выход продуктов деления в окружающую среду.</w:t>
      </w:r>
    </w:p>
    <w:p w:rsidR="001D54D9" w:rsidRPr="001D54D9" w:rsidRDefault="001D54D9" w:rsidP="001D54D9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212121"/>
          <w:sz w:val="30"/>
          <w:szCs w:val="30"/>
        </w:rPr>
      </w:pPr>
      <w:r w:rsidRPr="001D54D9">
        <w:rPr>
          <w:color w:val="212121"/>
          <w:sz w:val="30"/>
          <w:szCs w:val="30"/>
        </w:rPr>
        <w:t>Более подробно с информацией о Белорусской АЭС можно познакомиться на официальном сайте предприятия. </w:t>
      </w:r>
      <w:hyperlink r:id="rId5" w:tgtFrame="_blank" w:history="1">
        <w:r w:rsidRPr="001D54D9">
          <w:rPr>
            <w:rStyle w:val="a4"/>
            <w:sz w:val="30"/>
            <w:szCs w:val="30"/>
          </w:rPr>
          <w:t>http://belaes.by/ru/bezopasnost-2.html</w:t>
        </w:r>
      </w:hyperlink>
    </w:p>
    <w:p w:rsidR="001D54D9" w:rsidRPr="001D54D9" w:rsidRDefault="001D54D9" w:rsidP="001D54D9">
      <w:pPr>
        <w:pStyle w:val="a5"/>
        <w:shd w:val="clear" w:color="auto" w:fill="FFFFFF"/>
        <w:spacing w:before="0" w:beforeAutospacing="0" w:after="0" w:afterAutospacing="0"/>
        <w:rPr>
          <w:color w:val="212121"/>
          <w:sz w:val="30"/>
          <w:szCs w:val="30"/>
        </w:rPr>
      </w:pPr>
    </w:p>
    <w:p w:rsidR="001D54D9" w:rsidRPr="001D54D9" w:rsidRDefault="001D54D9" w:rsidP="001D54D9">
      <w:pPr>
        <w:pStyle w:val="ql-align-center"/>
        <w:shd w:val="clear" w:color="auto" w:fill="FFFFFF"/>
        <w:spacing w:before="0" w:beforeAutospacing="0" w:after="0" w:afterAutospacing="0"/>
        <w:jc w:val="center"/>
        <w:rPr>
          <w:color w:val="212121"/>
          <w:sz w:val="30"/>
          <w:szCs w:val="30"/>
        </w:rPr>
      </w:pPr>
      <w:r w:rsidRPr="001D54D9">
        <w:rPr>
          <w:rStyle w:val="a3"/>
          <w:color w:val="212121"/>
          <w:sz w:val="30"/>
          <w:szCs w:val="30"/>
        </w:rPr>
        <w:lastRenderedPageBreak/>
        <w:t>На БелАЭС началась целевая проверка готовности к завозу свежего ядерного топлива.</w:t>
      </w:r>
    </w:p>
    <w:p w:rsidR="001D54D9" w:rsidRPr="001D54D9" w:rsidRDefault="001D54D9" w:rsidP="001D54D9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212121"/>
          <w:sz w:val="30"/>
          <w:szCs w:val="30"/>
        </w:rPr>
      </w:pPr>
      <w:r w:rsidRPr="001D54D9">
        <w:rPr>
          <w:color w:val="212121"/>
          <w:sz w:val="30"/>
          <w:szCs w:val="30"/>
        </w:rPr>
        <w:t>17 февраля 2020 года в целях проверки готовности государственного предприятия «Белорусская АЭС» к завозу свежего ядерного топлива, а также проведения оценки соответствия принятых ГП «Белорусская АЭС» организационных и технических решений требованиям нормативных правовых актов, в том числе технических нормативных правовых актов, в области обеспечения ядерной и радиационной безопасности и их достаточности для обращения с ядерным топливом, началась соответствующая целевая проверка Госатомнадзора. Надзорное мероприятие проводит специально сформированная рабочая группа Госатомнадзора. В соответствии с требованиями законодательства проверка может проводиться в течение 30 дней. С учетом результатов проверки специалисты ГП «Белорусская АЭС» смогут приступить к регламентным процедурам по завозу ядерного топлива на площадку и проведению транспортно-технологических процедур по его размещению в специальном хранилище, а также к подготовке к дальнейшим этапам ввода в эксплуатацию блока № 1. За дополнительной информацией обращаться к начальнику управления организации надзора за ядерной и радиационной безопасностью ядерных установок Госатомнадзора Максиму Мазуренко, тел. (8-017) 215-13-71.</w:t>
      </w:r>
    </w:p>
    <w:p w:rsidR="001D54D9" w:rsidRPr="001D54D9" w:rsidRDefault="001D54D9" w:rsidP="001D54D9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212121"/>
          <w:sz w:val="30"/>
          <w:szCs w:val="30"/>
        </w:rPr>
      </w:pPr>
      <w:r w:rsidRPr="001D54D9">
        <w:rPr>
          <w:color w:val="212121"/>
          <w:sz w:val="30"/>
          <w:szCs w:val="30"/>
        </w:rPr>
        <w:t>Более подробно с информацией можно познакомиться на официальном сайте </w:t>
      </w:r>
      <w:hyperlink r:id="rId6" w:tgtFrame="_blank" w:history="1">
        <w:r w:rsidRPr="001D54D9">
          <w:rPr>
            <w:rStyle w:val="a4"/>
            <w:color w:val="auto"/>
            <w:sz w:val="30"/>
            <w:szCs w:val="30"/>
          </w:rPr>
          <w:t>https://gosatomnadzor.mchs.gov.by/novosti</w:t>
        </w:r>
      </w:hyperlink>
    </w:p>
    <w:bookmarkEnd w:id="0"/>
    <w:p w:rsidR="00116856" w:rsidRPr="001D54D9" w:rsidRDefault="00116856">
      <w:pPr>
        <w:rPr>
          <w:rFonts w:ascii="Times New Roman" w:hAnsi="Times New Roman" w:cs="Times New Roman"/>
          <w:sz w:val="30"/>
          <w:szCs w:val="30"/>
        </w:rPr>
      </w:pPr>
    </w:p>
    <w:sectPr w:rsidR="00116856" w:rsidRPr="001D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D9"/>
    <w:rsid w:val="00116856"/>
    <w:rsid w:val="001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right">
    <w:name w:val="ql-align-right"/>
    <w:basedOn w:val="a"/>
    <w:rsid w:val="001D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align-center">
    <w:name w:val="ql-align-center"/>
    <w:basedOn w:val="a"/>
    <w:rsid w:val="001D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D54D9"/>
    <w:rPr>
      <w:b/>
      <w:bCs/>
    </w:rPr>
  </w:style>
  <w:style w:type="paragraph" w:customStyle="1" w:styleId="ql-align-justify">
    <w:name w:val="ql-align-justify"/>
    <w:basedOn w:val="a"/>
    <w:rsid w:val="001D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D54D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D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right">
    <w:name w:val="ql-align-right"/>
    <w:basedOn w:val="a"/>
    <w:rsid w:val="001D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align-center">
    <w:name w:val="ql-align-center"/>
    <w:basedOn w:val="a"/>
    <w:rsid w:val="001D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D54D9"/>
    <w:rPr>
      <w:b/>
      <w:bCs/>
    </w:rPr>
  </w:style>
  <w:style w:type="paragraph" w:customStyle="1" w:styleId="ql-align-justify">
    <w:name w:val="ql-align-justify"/>
    <w:basedOn w:val="a"/>
    <w:rsid w:val="001D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D54D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D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satomnadzor.mchs.gov.by/novosti" TargetMode="External"/><Relationship Id="rId5" Type="http://schemas.openxmlformats.org/officeDocument/2006/relationships/hyperlink" Target="http://belaes.by/ru/bezopasnost-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2020-03-05T11:58:00Z</dcterms:created>
  <dcterms:modified xsi:type="dcterms:W3CDTF">2020-03-05T11:59:00Z</dcterms:modified>
</cp:coreProperties>
</file>